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6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inigung und TV-Untersuchung in Seelze/ST Harenberg und Velbe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einigung und TV-Untersuchung in Seelze/ST Harenberg und Velber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